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2.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 Запишите термин, пропущенный в таблице: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Досудебное производство.</w:t>
      </w:r>
    </w:p>
    <w:p w:rsidR="00D57492" w:rsidRPr="00D57492" w:rsidRDefault="00D57492" w:rsidP="00D5749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94"/>
        <w:gridCol w:w="5545"/>
      </w:tblGrid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этапа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Особенности исполнения</w:t>
            </w:r>
          </w:p>
        </w:tc>
      </w:tr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ВОЗБУЖДЕНИЕ УГОЛОВНОГО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Наличие достаточных данных, указывающих на признаки преступления.</w:t>
            </w:r>
          </w:p>
        </w:tc>
      </w:tr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ПРЕДВАРИТЕЛЬНОЕ РАССЛЕДОВАНИЕ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Допрос, очная ставка, опознание</w:t>
            </w:r>
          </w:p>
        </w:tc>
      </w:tr>
    </w:tbl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3. 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Найдите понятие, которое является обобщающим для всех остальных понятий, представленного ниже ряда.</w:t>
      </w:r>
    </w:p>
    <w:p w:rsidR="00D57492" w:rsidRPr="00D57492" w:rsidRDefault="00D57492" w:rsidP="00D5749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1) прокурор;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2) адвокат;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3) подозреваемый;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4) обвиняемый;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5) свидетель;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6) субъекты уголовного процесса;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7) дознаватель;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8) следователь;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9) свидетель.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4. 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Ниже приведён ряд терминов. Все они, за исключением двух, относятся к понятию «уголовно-процессуальное право».</w:t>
      </w:r>
    </w:p>
    <w:p w:rsidR="00D57492" w:rsidRPr="00D57492" w:rsidRDefault="00D57492" w:rsidP="00D5749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1) меры процессуального производства;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2) участники субъекты уголовного процесса;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3) основные принципы уголовного судопроизводства;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4) взыскание;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5) меры процессуального принуждения;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br/>
        <w:t>6) процедура банкротства.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5. 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Установите соответствие между стадиями судебного производства и их содержанием.</w:t>
      </w:r>
    </w:p>
    <w:p w:rsidR="00D57492" w:rsidRPr="00D57492" w:rsidRDefault="00D57492" w:rsidP="00D5749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7492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3"/>
        <w:gridCol w:w="3384"/>
      </w:tblGrid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стадии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Стадии судебного производства</w:t>
            </w:r>
          </w:p>
        </w:tc>
      </w:tr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А. Судебное следствие.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Б. Вынесение обвинительного заключения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В. Следственные действия.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Г. Порядок обжалования.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Д. Постановление о привлечении в качестве обвиняемого.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Е. Вынесение приговора.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Ж. Дознание, следствие.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З. Прения сторон.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И. Реплики сторон.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t>1. Досудебное производство.</w:t>
            </w:r>
            <w:r w:rsidRPr="00D57492">
              <w:rPr>
                <w:rFonts w:ascii="Times New Roman" w:eastAsia="Times New Roman" w:hAnsi="Times New Roman" w:cs="Times New Roman"/>
                <w:lang w:eastAsia="ru-RU"/>
              </w:rPr>
              <w:br/>
              <w:t>2. Судебное разбирательство.</w:t>
            </w:r>
          </w:p>
        </w:tc>
      </w:tr>
    </w:tbl>
    <w:p w:rsidR="00D57492" w:rsidRPr="00D57492" w:rsidRDefault="00D57492" w:rsidP="00D5749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7492">
        <w:rPr>
          <w:rFonts w:ascii="Times New Roman" w:eastAsia="Times New Roman" w:hAnsi="Times New Roman" w:cs="Times New Roman"/>
          <w:lang w:eastAsia="ru-RU"/>
        </w:rPr>
        <w:t> 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6. 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Прочитайте приведённый ниже текст, каждое положение которого обозначено определённой буквой.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 xml:space="preserve">(А) Наказание – мера государственного принуждения, назначаемая по приговору суда и применяемая к лицу, признанному виновным в совершении преступления. (Б) Все лица, 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совершившие преступление на территории РФ, подлежат уголовной ответственности по УК. (В) При привлечении лица к УО применяется закон, который действовал во время совершения деяния. (Г) Предполагается. Что меры воспитательного воздействия к несовершеннолетним: (за преступления небольшой или средней тяжести) такие как: предупреждение. Передача под надзор родителей или специализированного государственного органа, возложение обязанности загладить причинённый вред, ограничение досуга и установление особых требований к поведению. (Д) Ряд законодателей высказывают мнение о том, что необходимо снизить возраст наступления уголовной ответственности в связи их с соучастием подростков в ряде преступлений против личности и имущества. (Е) Соучастие – умышленное совместное участие двух или более лиц в совершении и умышленного преступления.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Определите, какие положения текста носят: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1) фактический характер;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2) характер оценочных суждений;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3) теоретических положений.</w:t>
      </w:r>
    </w:p>
    <w:p w:rsidR="00D57492" w:rsidRPr="00D57492" w:rsidRDefault="00D57492" w:rsidP="00D5749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7492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"/>
        <w:gridCol w:w="356"/>
        <w:gridCol w:w="357"/>
        <w:gridCol w:w="350"/>
        <w:gridCol w:w="362"/>
        <w:gridCol w:w="357"/>
      </w:tblGrid>
      <w:tr w:rsidR="00D57492" w:rsidRPr="00D57492" w:rsidTr="00D5749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4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</w:tc>
      </w:tr>
      <w:tr w:rsidR="00D57492" w:rsidRPr="00D57492" w:rsidTr="001F395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57492" w:rsidRPr="00D57492" w:rsidRDefault="00D57492" w:rsidP="00D5749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7492" w:rsidRPr="00D57492" w:rsidRDefault="00D57492" w:rsidP="00D57492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7492">
        <w:rPr>
          <w:rFonts w:ascii="Times New Roman" w:eastAsia="Times New Roman" w:hAnsi="Times New Roman" w:cs="Times New Roman"/>
          <w:lang w:eastAsia="ru-RU"/>
        </w:rPr>
        <w:t> 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7. </w:t>
      </w: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Правосудие по уголовному делу в Российской Федерации осуществляется только _________(А). Никто не может быть признан виновным в совершении ________(Б) и подвергнут уголовному наказанию иначе как по приговору суда и в порядке, установленном Уголовно-процессуальным кодексом. В ходе уголовного судопроизводства запрещается осуществление действий и принятие решений, унижающих честь участника уголовного судопроизводства, а также обращение, унижающее его человеческое достоинство, либо создающее опасность для его жизни и здоровья. Суд. Прокурор, следователь, дознаватель обязаны разъяснять _____(В), а также другим участникам уголовного судопроизводства их права, обязанности и ответственность и обеспечивать возможность осуществления этих прав. _____(Г) считается невиновным. Пока его виновность в совершении преступления не будет доказана в предусмотренном Уголовно-процессуальным кодексом порядке и установлена вступившим в законную силу приговором суда. Подозреваемый или обвиняемый не обязан доказывать свою невиновность. Бремя доказывания обвинения и опровержения доводов, приводимых в защиту подозреваемого или обвиняемого, лежит на стороне ____(Д). Обвинительный _____(Е) не может быть основан на предположениях.</w:t>
      </w:r>
    </w:p>
    <w:p w:rsidR="00D57492" w:rsidRPr="00D57492" w:rsidRDefault="00D57492" w:rsidP="00D5749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слов в списке больше, чем вам потребуется для заполнения пропусков.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Список терминов: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1) преступление;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2) потерпевший;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3) обвинение;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4) суд;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5) защита;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6) обвиняемый;</w:t>
      </w:r>
    </w:p>
    <w:p w:rsidR="00D57492" w:rsidRPr="00D57492" w:rsidRDefault="00D57492" w:rsidP="001F39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57492">
        <w:rPr>
          <w:rFonts w:ascii="Times New Roman" w:eastAsia="Times New Roman" w:hAnsi="Times New Roman" w:cs="Times New Roman"/>
          <w:color w:val="333333"/>
          <w:lang w:eastAsia="ru-RU"/>
        </w:rPr>
        <w:t>7) приговор.</w:t>
      </w:r>
    </w:p>
    <w:p w:rsidR="00A30A32" w:rsidRPr="001F3956" w:rsidRDefault="00A30A32">
      <w:pPr>
        <w:rPr>
          <w:rFonts w:ascii="Times New Roman" w:hAnsi="Times New Roman" w:cs="Times New Roman"/>
        </w:rPr>
      </w:pPr>
    </w:p>
    <w:sectPr w:rsidR="00A30A32" w:rsidRPr="001F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0B"/>
    <w:rsid w:val="001F3956"/>
    <w:rsid w:val="00A30A32"/>
    <w:rsid w:val="00CD360B"/>
    <w:rsid w:val="00D5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2FED3-F732-4703-875C-356AC11B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476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86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2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728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88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547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897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Муллашинской СОШ</dc:creator>
  <cp:keywords/>
  <dc:description/>
  <cp:lastModifiedBy>Директор МАОУ Муллашинской СОШ</cp:lastModifiedBy>
  <cp:revision>2</cp:revision>
  <dcterms:created xsi:type="dcterms:W3CDTF">2020-04-16T10:44:00Z</dcterms:created>
  <dcterms:modified xsi:type="dcterms:W3CDTF">2020-04-16T10:44:00Z</dcterms:modified>
</cp:coreProperties>
</file>